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0" w:rsidRDefault="00502990" w:rsidP="00502990">
      <w:pPr>
        <w:pStyle w:val="NormalWeb"/>
        <w:spacing w:before="0" w:beforeAutospacing="0" w:after="0" w:after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>4600 S. Redwood Rd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br/>
        <w:t>Salt Lake City, Utah 84123</w:t>
      </w:r>
    </w:p>
    <w:p w:rsidR="00502990" w:rsidRDefault="00502990" w:rsidP="00502990">
      <w:pPr>
        <w:pStyle w:val="NormalWeb"/>
        <w:spacing w:before="0" w:before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Rincon Aynoa </w:t>
      </w:r>
    </w:p>
    <w:p w:rsidR="002F3311" w:rsidRPr="00DC2397" w:rsidRDefault="00502990" w:rsidP="00502990">
      <w:pPr>
        <w:pStyle w:val="NormalWeb"/>
        <w:spacing w:before="0" w:before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December 8</w:t>
      </w:r>
      <w:r w:rsidR="00D93880" w:rsidRPr="00DC2397">
        <w:rPr>
          <w:rFonts w:asciiTheme="majorBidi" w:hAnsiTheme="majorBidi" w:cstheme="majorBidi"/>
          <w:color w:val="333333"/>
          <w:sz w:val="22"/>
          <w:szCs w:val="22"/>
        </w:rPr>
        <w:t>, 2015</w:t>
      </w:r>
    </w:p>
    <w:p w:rsidR="002F3311" w:rsidRPr="00DC2397" w:rsidRDefault="00502990" w:rsidP="00DC2397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Dear I</w:t>
      </w:r>
      <w:r w:rsidR="002F3311" w:rsidRPr="00DC2397">
        <w:rPr>
          <w:rFonts w:asciiTheme="majorBidi" w:hAnsiTheme="majorBidi" w:cstheme="majorBidi"/>
          <w:color w:val="333333"/>
          <w:sz w:val="22"/>
          <w:szCs w:val="22"/>
        </w:rPr>
        <w:t>ncoming Student:</w:t>
      </w:r>
    </w:p>
    <w:p w:rsidR="00502990" w:rsidRPr="00DC2397" w:rsidRDefault="002F3311" w:rsidP="00502990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First of all, welcome to the SLCC. You’ll 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 xml:space="preserve">have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amazing experiences while you are in college building your future career. You’ll meet people from all around the </w:t>
      </w:r>
      <w:r w:rsidR="00DC2397" w:rsidRPr="00DC2397">
        <w:rPr>
          <w:rFonts w:asciiTheme="majorBidi" w:hAnsiTheme="majorBidi" w:cstheme="majorBidi"/>
          <w:color w:val="333333"/>
          <w:sz w:val="22"/>
          <w:szCs w:val="22"/>
        </w:rPr>
        <w:t>world;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you’ll take classes which will engross you completely. The purpose of this letter is to give you some tips to get you into college environment right before beginning.  </w:t>
      </w:r>
    </w:p>
    <w:p w:rsidR="00502990" w:rsidRPr="00DC2397" w:rsidRDefault="00093077" w:rsidP="00502990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>One</w:t>
      </w:r>
      <w:r w:rsidR="0057158D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of the most important things while you are in college</w:t>
      </w:r>
      <w:r w:rsidR="0057158D" w:rsidRPr="00DC2397">
        <w:rPr>
          <w:rFonts w:asciiTheme="majorBidi" w:hAnsiTheme="majorBidi" w:cstheme="majorBidi"/>
          <w:b/>
          <w:color w:val="333333"/>
          <w:sz w:val="22"/>
          <w:szCs w:val="22"/>
        </w:rPr>
        <w:t xml:space="preserve"> </w:t>
      </w:r>
      <w:r w:rsidR="0057158D" w:rsidRPr="00502990">
        <w:rPr>
          <w:rFonts w:asciiTheme="majorBidi" w:hAnsiTheme="majorBidi" w:cstheme="majorBidi"/>
          <w:bCs/>
          <w:color w:val="333333"/>
          <w:sz w:val="22"/>
          <w:szCs w:val="22"/>
        </w:rPr>
        <w:t>is Time Management</w:t>
      </w:r>
      <w:r w:rsidR="0057158D" w:rsidRPr="00DC2397">
        <w:rPr>
          <w:rFonts w:asciiTheme="majorBidi" w:hAnsiTheme="majorBidi" w:cstheme="majorBidi"/>
          <w:color w:val="333333"/>
          <w:sz w:val="22"/>
          <w:szCs w:val="22"/>
        </w:rPr>
        <w:t>.</w:t>
      </w:r>
      <w:r w:rsidR="002F3311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57158D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Schedules and planners will be your best friends because it will help you to be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>organized</w:t>
      </w:r>
      <w:r w:rsidR="0057158D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and also, finish your assignments on day and still have free time</w:t>
      </w:r>
      <w:r w:rsidR="002F3311" w:rsidRPr="00DC2397">
        <w:rPr>
          <w:rFonts w:asciiTheme="majorBidi" w:hAnsiTheme="majorBidi" w:cstheme="majorBidi"/>
          <w:color w:val="333333"/>
          <w:sz w:val="22"/>
          <w:szCs w:val="22"/>
        </w:rPr>
        <w:t>.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In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>the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book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 xml:space="preserve">College 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ab/>
        <w:t>Success,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>Bruce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 xml:space="preserve"> W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>. says: “</w:t>
      </w:r>
      <w:r w:rsidR="00403172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>For every hour in the classroom, college students should spend, on average, about two hours on that class</w:t>
      </w:r>
      <w:r w:rsidR="00DC2397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>,</w:t>
      </w:r>
      <w:r w:rsidR="00403172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 xml:space="preserve"> reading, studying, </w:t>
      </w:r>
      <w:proofErr w:type="gramStart"/>
      <w:r w:rsidR="00403172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>writing</w:t>
      </w:r>
      <w:proofErr w:type="gramEnd"/>
      <w:r w:rsidR="00403172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 xml:space="preserve"> papers</w:t>
      </w:r>
      <w:r w:rsidR="00DC2397" w:rsidRPr="00DC2397">
        <w:rPr>
          <w:rFonts w:asciiTheme="majorBidi" w:hAnsiTheme="majorBidi" w:cstheme="majorBidi"/>
          <w:i/>
          <w:iCs/>
          <w:color w:val="333333"/>
          <w:sz w:val="22"/>
          <w:szCs w:val="22"/>
        </w:rPr>
        <w:t xml:space="preserve">.” </w:t>
      </w:r>
      <w:r w:rsidR="00403172" w:rsidRPr="00DC2397">
        <w:rPr>
          <w:rStyle w:val="apple-converted-space"/>
          <w:rFonts w:asciiTheme="majorBidi" w:hAnsiTheme="majorBidi" w:cstheme="majorBidi"/>
          <w:color w:val="333333"/>
          <w:sz w:val="22"/>
          <w:szCs w:val="22"/>
        </w:rPr>
        <w:t xml:space="preserve">This means that you must plan your time to complete your homework and not rush at the end of the semester. 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This will make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your life easier and you will </w:t>
      </w:r>
      <w:r w:rsidR="00403172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have time to do everything you want to. </w:t>
      </w:r>
    </w:p>
    <w:p w:rsidR="00093077" w:rsidRPr="00DC2397" w:rsidRDefault="00D93880" w:rsidP="00502990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bCs/>
          <w:color w:val="333333"/>
          <w:sz w:val="22"/>
          <w:szCs w:val="22"/>
        </w:rPr>
        <w:t>Another thing</w:t>
      </w:r>
      <w:r w:rsidR="00093077" w:rsidRPr="00DC2397">
        <w:rPr>
          <w:rFonts w:asciiTheme="majorBidi" w:hAnsiTheme="majorBidi" w:cstheme="majorBidi"/>
          <w:b/>
          <w:color w:val="333333"/>
          <w:sz w:val="22"/>
          <w:szCs w:val="22"/>
        </w:rPr>
        <w:t xml:space="preserve"> </w:t>
      </w:r>
      <w:r w:rsidR="00093077" w:rsidRPr="00502990">
        <w:rPr>
          <w:rFonts w:asciiTheme="majorBidi" w:hAnsiTheme="majorBidi" w:cstheme="majorBidi"/>
          <w:bCs/>
          <w:color w:val="333333"/>
          <w:sz w:val="22"/>
          <w:szCs w:val="22"/>
        </w:rPr>
        <w:t>is setting</w:t>
      </w:r>
      <w:r w:rsidR="002F3311" w:rsidRPr="00502990">
        <w:rPr>
          <w:rFonts w:asciiTheme="majorBidi" w:hAnsiTheme="majorBidi" w:cstheme="majorBidi"/>
          <w:bCs/>
          <w:color w:val="333333"/>
          <w:sz w:val="22"/>
          <w:szCs w:val="22"/>
        </w:rPr>
        <w:t xml:space="preserve"> your goals</w:t>
      </w:r>
      <w:r w:rsidR="00093077" w:rsidRPr="00DC2397">
        <w:rPr>
          <w:rFonts w:asciiTheme="majorBidi" w:hAnsiTheme="majorBidi" w:cstheme="majorBidi"/>
          <w:b/>
          <w:color w:val="333333"/>
          <w:sz w:val="22"/>
          <w:szCs w:val="22"/>
        </w:rPr>
        <w:t xml:space="preserve">. </w:t>
      </w:r>
      <w:r w:rsidR="0009307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A goal is a result we intend to reach mostly through our own actions. If you study, it will move you close to success in a difficult course, while not studying and sleeping in class will completely send you to the opposite side of reaching your goal. </w:t>
      </w:r>
      <w:r>
        <w:rPr>
          <w:rFonts w:asciiTheme="majorBidi" w:hAnsiTheme="majorBidi" w:cstheme="majorBidi"/>
          <w:color w:val="333333"/>
          <w:sz w:val="22"/>
          <w:szCs w:val="22"/>
        </w:rPr>
        <w:t>In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the</w:t>
      </w:r>
      <w:r w:rsidR="0009307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 xml:space="preserve">book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>College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 xml:space="preserve"> Success Bruce w. states</w:t>
      </w:r>
      <w:r w:rsidR="0009307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: “yet still a lot of college students don’t reach their goal of graduating. The problem may be a lack of commitment to the goal, but often students have conflicting goals.” The first thing you have to think when you want to set a goal is ponder about your priorities to not waste money and time of your life.  </w:t>
      </w:r>
    </w:p>
    <w:p w:rsidR="002F3311" w:rsidRPr="00DC2397" w:rsidRDefault="00093077" w:rsidP="00502990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bCs/>
          <w:color w:val="333333"/>
          <w:sz w:val="22"/>
          <w:szCs w:val="22"/>
        </w:rPr>
        <w:t xml:space="preserve">Last but not least, </w:t>
      </w:r>
      <w:r w:rsidR="00C76476" w:rsidRPr="00502990">
        <w:rPr>
          <w:rFonts w:asciiTheme="majorBidi" w:hAnsiTheme="majorBidi" w:cstheme="majorBidi"/>
          <w:bCs/>
          <w:color w:val="333333"/>
          <w:sz w:val="22"/>
          <w:szCs w:val="22"/>
        </w:rPr>
        <w:t>writing</w:t>
      </w:r>
      <w:r w:rsidRPr="00DC2397">
        <w:rPr>
          <w:rFonts w:asciiTheme="majorBidi" w:hAnsiTheme="majorBidi" w:cstheme="majorBidi"/>
          <w:bCs/>
          <w:color w:val="333333"/>
          <w:sz w:val="22"/>
          <w:szCs w:val="22"/>
        </w:rPr>
        <w:t xml:space="preserve"> is vital through college. You may think </w:t>
      </w:r>
      <w:r w:rsidR="00502990">
        <w:rPr>
          <w:rFonts w:asciiTheme="majorBidi" w:hAnsiTheme="majorBidi" w:cstheme="majorBidi"/>
          <w:bCs/>
          <w:color w:val="333333"/>
          <w:sz w:val="22"/>
          <w:szCs w:val="22"/>
        </w:rPr>
        <w:t>college</w:t>
      </w:r>
      <w:r w:rsidRPr="00DC2397">
        <w:rPr>
          <w:rFonts w:asciiTheme="majorBidi" w:hAnsiTheme="majorBidi" w:cstheme="majorBidi"/>
          <w:bCs/>
          <w:color w:val="333333"/>
          <w:sz w:val="22"/>
          <w:szCs w:val="22"/>
        </w:rPr>
        <w:t xml:space="preserve"> is the same as high school but it is not. Once you are accepted in college you’ll be required to take some English classes to adequate yourself into the college writing </w:t>
      </w:r>
      <w:r w:rsidR="00DC2397" w:rsidRPr="00DC2397">
        <w:rPr>
          <w:rFonts w:asciiTheme="majorBidi" w:hAnsiTheme="majorBidi" w:cstheme="majorBidi"/>
          <w:bCs/>
          <w:color w:val="333333"/>
          <w:sz w:val="22"/>
          <w:szCs w:val="22"/>
        </w:rPr>
        <w:t>level.</w:t>
      </w:r>
      <w:r w:rsidR="00DC239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It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may</w:t>
      </w:r>
      <w:r w:rsidR="00DC239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be difficult to you having to write about 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>different kinds of topics, using different approaches. You may have learned only one kind of writing</w:t>
      </w:r>
      <w:r w:rsidRPr="00DC2397">
        <w:rPr>
          <w:rStyle w:val="apple-converted-space"/>
          <w:rFonts w:asciiTheme="majorBidi" w:hAnsiTheme="majorBidi" w:cstheme="majorBidi"/>
          <w:color w:val="333333"/>
          <w:sz w:val="22"/>
          <w:szCs w:val="22"/>
        </w:rPr>
        <w:t> </w:t>
      </w:r>
      <w:r w:rsidR="00DC2397" w:rsidRPr="00DC2397">
        <w:rPr>
          <w:rStyle w:val="marginterm"/>
          <w:rFonts w:asciiTheme="majorBidi" w:hAnsiTheme="majorBidi" w:cstheme="majorBidi"/>
          <w:color w:val="333333"/>
          <w:sz w:val="22"/>
          <w:szCs w:val="22"/>
        </w:rPr>
        <w:t>in high school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and now find you need to master other types of writing.</w:t>
      </w:r>
      <w:r w:rsidR="00DC2397"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This is crucial to college but if you find yourself having trouble with wr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>iting you can always go to the Writing C</w:t>
      </w:r>
      <w:r w:rsidR="00DC2397" w:rsidRPr="00DC2397">
        <w:rPr>
          <w:rFonts w:asciiTheme="majorBidi" w:hAnsiTheme="majorBidi" w:cstheme="majorBidi"/>
          <w:color w:val="333333"/>
          <w:sz w:val="22"/>
          <w:szCs w:val="22"/>
        </w:rPr>
        <w:t>enter, schedule an appointment and they will help you with your papers.</w:t>
      </w:r>
      <w:r w:rsidR="00C76476" w:rsidRPr="00DC2397">
        <w:rPr>
          <w:rFonts w:asciiTheme="majorBidi" w:hAnsiTheme="majorBidi" w:cstheme="majorBidi"/>
          <w:b/>
          <w:color w:val="333333"/>
          <w:sz w:val="22"/>
          <w:szCs w:val="22"/>
        </w:rPr>
        <w:t xml:space="preserve"> </w:t>
      </w:r>
    </w:p>
    <w:p w:rsidR="002F3311" w:rsidRPr="00DC2397" w:rsidRDefault="00DC2397" w:rsidP="00DC2397">
      <w:pPr>
        <w:pStyle w:val="NormalWeb"/>
        <w:spacing w:before="0" w:beforeAutospacing="0" w:line="270" w:lineRule="atLeast"/>
        <w:ind w:left="60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>I hope this letter will help you i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>n your first year in college. On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the other hand, you’ll have to balance you social life with your academic life because extremes are always bad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>.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College life is the mo</w:t>
      </w:r>
      <w:r w:rsidR="00502990">
        <w:rPr>
          <w:rFonts w:asciiTheme="majorBidi" w:hAnsiTheme="majorBidi" w:cstheme="majorBidi"/>
          <w:color w:val="333333"/>
          <w:sz w:val="22"/>
          <w:szCs w:val="22"/>
        </w:rPr>
        <w:t>st beautiful stage of your life;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t xml:space="preserve"> try to live it as most as you can but always remembering your goals in life. </w:t>
      </w:r>
    </w:p>
    <w:p w:rsidR="002F3311" w:rsidRDefault="002F3311" w:rsidP="00D93880">
      <w:pPr>
        <w:pStyle w:val="NormalWeb"/>
        <w:spacing w:before="0" w:before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>Sincerely,</w:t>
      </w:r>
    </w:p>
    <w:p w:rsidR="00D93880" w:rsidRPr="00DC2397" w:rsidRDefault="00D93880" w:rsidP="00D93880">
      <w:pPr>
        <w:pStyle w:val="NormalWeb"/>
        <w:spacing w:before="0" w:before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</w:p>
    <w:p w:rsidR="007951F1" w:rsidRPr="00D93880" w:rsidRDefault="002F3311" w:rsidP="00D93880">
      <w:pPr>
        <w:pStyle w:val="NormalWeb"/>
        <w:spacing w:before="0" w:beforeAutospacing="0" w:line="270" w:lineRule="atLeast"/>
        <w:ind w:left="600"/>
        <w:rPr>
          <w:rFonts w:asciiTheme="majorBidi" w:hAnsiTheme="majorBidi" w:cstheme="majorBidi"/>
          <w:color w:val="333333"/>
          <w:sz w:val="22"/>
          <w:szCs w:val="22"/>
        </w:rPr>
      </w:pPr>
      <w:r w:rsidRPr="00DC2397">
        <w:rPr>
          <w:rFonts w:asciiTheme="majorBidi" w:hAnsiTheme="majorBidi" w:cstheme="majorBidi"/>
          <w:color w:val="333333"/>
          <w:sz w:val="22"/>
          <w:szCs w:val="22"/>
        </w:rPr>
        <w:t>Aynoa Rincon</w:t>
      </w:r>
      <w:r w:rsidRPr="00DC2397">
        <w:rPr>
          <w:rFonts w:asciiTheme="majorBidi" w:hAnsiTheme="majorBidi" w:cstheme="majorBidi"/>
          <w:color w:val="333333"/>
          <w:sz w:val="22"/>
          <w:szCs w:val="22"/>
        </w:rPr>
        <w:br/>
      </w:r>
    </w:p>
    <w:sectPr w:rsidR="007951F1" w:rsidRPr="00D93880" w:rsidSect="00D9388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311"/>
    <w:rsid w:val="00093077"/>
    <w:rsid w:val="002F3311"/>
    <w:rsid w:val="00403172"/>
    <w:rsid w:val="00502990"/>
    <w:rsid w:val="00547A0C"/>
    <w:rsid w:val="0057158D"/>
    <w:rsid w:val="00763F42"/>
    <w:rsid w:val="007951F1"/>
    <w:rsid w:val="00C76476"/>
    <w:rsid w:val="00D93880"/>
    <w:rsid w:val="00DC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311"/>
  </w:style>
  <w:style w:type="character" w:styleId="Emphasis">
    <w:name w:val="Emphasis"/>
    <w:basedOn w:val="DefaultParagraphFont"/>
    <w:uiPriority w:val="20"/>
    <w:qFormat/>
    <w:rsid w:val="002F3311"/>
    <w:rPr>
      <w:i/>
      <w:iCs/>
    </w:rPr>
  </w:style>
  <w:style w:type="character" w:customStyle="1" w:styleId="marginterm">
    <w:name w:val="margin_term"/>
    <w:basedOn w:val="DefaultParagraphFont"/>
    <w:rsid w:val="0009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928E7B8-C354-4949-A890-AA4A970D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Aynoa Rincon Rondon</dc:creator>
  <cp:lastModifiedBy>mezarincon</cp:lastModifiedBy>
  <cp:revision>3</cp:revision>
  <dcterms:created xsi:type="dcterms:W3CDTF">2015-11-27T20:51:00Z</dcterms:created>
  <dcterms:modified xsi:type="dcterms:W3CDTF">2015-12-05T19:21:00Z</dcterms:modified>
</cp:coreProperties>
</file>